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53" w:rsidRDefault="00771D53" w:rsidP="006846D4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auto"/>
          <w:sz w:val="56"/>
        </w:rPr>
      </w:pPr>
    </w:p>
    <w:p w:rsidR="00A234DA" w:rsidRDefault="00A234DA" w:rsidP="006846D4">
      <w:pPr>
        <w:pStyle w:val="Nagwek3"/>
        <w:spacing w:before="0" w:after="0" w:line="240" w:lineRule="atLeast"/>
        <w:jc w:val="center"/>
        <w:rPr>
          <w:rFonts w:ascii="Times New Roman" w:hAnsi="Times New Roman"/>
          <w:color w:val="auto"/>
          <w:sz w:val="56"/>
        </w:rPr>
      </w:pPr>
      <w:r>
        <w:rPr>
          <w:rFonts w:ascii="Times New Roman" w:hAnsi="Times New Roman"/>
          <w:color w:val="auto"/>
          <w:sz w:val="56"/>
        </w:rPr>
        <w:t>OGŁOSZENIE O ZAMÓWIENIU</w:t>
      </w:r>
    </w:p>
    <w:p w:rsidR="00691755" w:rsidRDefault="00A234DA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(strona internetowa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</w:rPr>
        <w:t>MZDiK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w Radomiu)</w:t>
      </w:r>
    </w:p>
    <w:p w:rsidR="00C61099" w:rsidRPr="00C61099" w:rsidRDefault="00C61099" w:rsidP="00C61099">
      <w:pPr>
        <w:spacing w:after="0" w:line="240" w:lineRule="atLeast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C61099" w:rsidRDefault="00C61099" w:rsidP="00161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71D53" w:rsidRPr="00771D53" w:rsidRDefault="00771D53" w:rsidP="00771D5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71D53">
        <w:rPr>
          <w:b/>
          <w:bCs/>
          <w:sz w:val="22"/>
          <w:szCs w:val="22"/>
        </w:rPr>
        <w:t>Polska-Radom: Usługi w zakresie trawników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71D53">
        <w:rPr>
          <w:b/>
          <w:bCs/>
          <w:sz w:val="22"/>
          <w:szCs w:val="22"/>
        </w:rPr>
        <w:t>2020/S 037-087773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71D53">
        <w:rPr>
          <w:b/>
          <w:bCs/>
          <w:sz w:val="22"/>
          <w:szCs w:val="22"/>
        </w:rPr>
        <w:t>Ogłoszenie o zamówieniu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771D53">
        <w:rPr>
          <w:b/>
          <w:bCs/>
          <w:sz w:val="22"/>
          <w:szCs w:val="22"/>
        </w:rPr>
        <w:t>Usługi</w:t>
      </w:r>
    </w:p>
    <w:p w:rsidR="0014601E" w:rsidRDefault="0014601E" w:rsidP="00771D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4601E" w:rsidRDefault="0014601E" w:rsidP="00771D5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771D53">
        <w:rPr>
          <w:rFonts w:ascii="Times New Roman" w:hAnsi="Times New Roman" w:cs="Times New Roman"/>
          <w:b/>
          <w:bCs/>
        </w:rPr>
        <w:t>Podstawa prawna: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Fonts w:ascii="Times New Roman" w:hAnsi="Times New Roman" w:cs="Times New Roman"/>
        </w:rPr>
        <w:t>Dyrektywa 2014/24/UE</w:t>
      </w:r>
    </w:p>
    <w:p w:rsidR="00771D53" w:rsidRPr="00771D53" w:rsidRDefault="00771D53" w:rsidP="00771D53">
      <w:pPr>
        <w:pStyle w:val="tigrseq"/>
        <w:spacing w:before="0" w:beforeAutospacing="0" w:after="0" w:afterAutospacing="0"/>
        <w:rPr>
          <w:sz w:val="22"/>
          <w:szCs w:val="22"/>
        </w:rPr>
      </w:pPr>
      <w:r w:rsidRPr="00771D53">
        <w:rPr>
          <w:sz w:val="22"/>
          <w:szCs w:val="22"/>
        </w:rPr>
        <w:t>Sekcja I: Instytucja zamawiająca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Nazwa i adresy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Oficjalna nazwa: Miejski Zarząd Dróg i Komunikacji</w:t>
      </w:r>
      <w:r w:rsidRPr="00771D53">
        <w:rPr>
          <w:rFonts w:ascii="Times New Roman" w:hAnsi="Times New Roman" w:cs="Times New Roman"/>
          <w:color w:val="000000"/>
        </w:rPr>
        <w:br/>
        <w:t>Adres pocztowy: ul. Traugutta 30/30A</w:t>
      </w:r>
      <w:r w:rsidRPr="00771D53">
        <w:rPr>
          <w:rFonts w:ascii="Times New Roman" w:hAnsi="Times New Roman" w:cs="Times New Roman"/>
          <w:color w:val="000000"/>
        </w:rPr>
        <w:br/>
        <w:t>Miejscowość: Radom</w:t>
      </w:r>
      <w:r w:rsidRPr="00771D53">
        <w:rPr>
          <w:rFonts w:ascii="Times New Roman" w:hAnsi="Times New Roman" w:cs="Times New Roman"/>
          <w:color w:val="000000"/>
        </w:rPr>
        <w:br/>
        <w:t xml:space="preserve">Kod NUTS: </w:t>
      </w:r>
      <w:r w:rsidRPr="00771D53">
        <w:rPr>
          <w:rStyle w:val="nutscode"/>
          <w:rFonts w:ascii="Times New Roman" w:hAnsi="Times New Roman" w:cs="Times New Roman"/>
          <w:color w:val="000000"/>
        </w:rPr>
        <w:t>PL921</w:t>
      </w:r>
      <w:r w:rsidRPr="00771D53">
        <w:rPr>
          <w:rFonts w:ascii="Times New Roman" w:hAnsi="Times New Roman" w:cs="Times New Roman"/>
          <w:color w:val="000000"/>
        </w:rPr>
        <w:br/>
        <w:t>Kod pocztowy: 26-600</w:t>
      </w:r>
      <w:r w:rsidRPr="00771D53">
        <w:rPr>
          <w:rFonts w:ascii="Times New Roman" w:hAnsi="Times New Roman" w:cs="Times New Roman"/>
          <w:color w:val="000000"/>
        </w:rPr>
        <w:br/>
        <w:t>Państwo: Polska</w:t>
      </w:r>
      <w:r w:rsidRPr="00771D53">
        <w:rPr>
          <w:rFonts w:ascii="Times New Roman" w:hAnsi="Times New Roman" w:cs="Times New Roman"/>
          <w:color w:val="000000"/>
        </w:rPr>
        <w:br/>
        <w:t>Osoba do kontaktów: Marta Zimnicka</w:t>
      </w:r>
      <w:r w:rsidRPr="00771D53">
        <w:rPr>
          <w:rFonts w:ascii="Times New Roman" w:hAnsi="Times New Roman" w:cs="Times New Roman"/>
          <w:color w:val="000000"/>
        </w:rPr>
        <w:br/>
        <w:t xml:space="preserve">E-mail: </w:t>
      </w:r>
      <w:hyperlink r:id="rId6" w:history="1">
        <w:r w:rsidRPr="00771D53">
          <w:rPr>
            <w:rStyle w:val="Hipercze"/>
            <w:rFonts w:ascii="Times New Roman" w:hAnsi="Times New Roman" w:cs="Times New Roman"/>
          </w:rPr>
          <w:t>mzdik@mzdik.pl</w:t>
        </w:r>
      </w:hyperlink>
      <w:r w:rsidRPr="00771D53">
        <w:rPr>
          <w:rFonts w:ascii="Times New Roman" w:hAnsi="Times New Roman" w:cs="Times New Roman"/>
          <w:color w:val="000000"/>
        </w:rPr>
        <w:br/>
        <w:t>Tel.: +48 483654652</w:t>
      </w:r>
      <w:r w:rsidRPr="00771D53">
        <w:rPr>
          <w:rFonts w:ascii="Times New Roman" w:hAnsi="Times New Roman" w:cs="Times New Roman"/>
          <w:color w:val="000000"/>
        </w:rPr>
        <w:br/>
        <w:t>Faks: +48 483654651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b/>
          <w:bCs/>
          <w:color w:val="000000"/>
          <w:sz w:val="22"/>
          <w:szCs w:val="22"/>
        </w:rPr>
        <w:t xml:space="preserve">Adresy internetowe: 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Główny adres: </w:t>
      </w:r>
      <w:hyperlink r:id="rId7" w:tgtFrame="_blank" w:history="1">
        <w:r w:rsidRPr="00771D53">
          <w:rPr>
            <w:rStyle w:val="Hipercze"/>
            <w:sz w:val="22"/>
            <w:szCs w:val="22"/>
          </w:rPr>
          <w:t>www.mzdik.pl</w:t>
        </w:r>
      </w:hyperlink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Informacja o zamówieniu wspólnym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Komunikacja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Nieograniczony, pełny i bezpośredni dostęp do dokumentów zamówienia można uzyskać bezpłatnie pod adresem: </w:t>
      </w:r>
      <w:hyperlink r:id="rId8" w:tgtFrame="_blank" w:history="1">
        <w:r w:rsidRPr="00771D53">
          <w:rPr>
            <w:rStyle w:val="Hipercze"/>
            <w:rFonts w:ascii="Times New Roman" w:hAnsi="Times New Roman" w:cs="Times New Roman"/>
          </w:rPr>
          <w:t>http://bip.mzdik.pl</w:t>
        </w:r>
      </w:hyperlink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Więcej informacji można uzyskać pod adresem podanym powyżej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Oferty lub wnioski o dopuszczenie do udziału w postępowaniu należy przesyłać drogą elektroniczną za pośrednictwem: </w:t>
      </w:r>
      <w:hyperlink r:id="rId9" w:tgtFrame="_blank" w:history="1">
        <w:r w:rsidRPr="00771D53">
          <w:rPr>
            <w:rStyle w:val="Hipercze"/>
            <w:rFonts w:ascii="Times New Roman" w:hAnsi="Times New Roman" w:cs="Times New Roman"/>
          </w:rPr>
          <w:t>https://miniportal.uzp.gov.pl</w:t>
        </w:r>
      </w:hyperlink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Oferty lub wnioski o dopuszczenie do udziału w postępowaniu należy przesyłać na adres podany powyżej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I.4)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Rodzaj instytucji zamawiającej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Organ władzy regionalnej lub lokalnej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I.5)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Główny przedmiot działalności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Inna działalność: zarządzanie drogami i komunikacją</w:t>
      </w:r>
    </w:p>
    <w:p w:rsidR="00771D53" w:rsidRPr="00771D53" w:rsidRDefault="00771D53" w:rsidP="00771D53">
      <w:pPr>
        <w:pStyle w:val="tigrseq"/>
        <w:spacing w:before="0" w:beforeAutospacing="0" w:after="0" w:afterAutospacing="0"/>
        <w:rPr>
          <w:sz w:val="22"/>
          <w:szCs w:val="22"/>
        </w:rPr>
      </w:pPr>
      <w:r w:rsidRPr="00771D53">
        <w:rPr>
          <w:sz w:val="22"/>
          <w:szCs w:val="22"/>
        </w:rPr>
        <w:t>Sekcja II: Przedmiot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Wielkość lub zakres zamówienia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II.1.1)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Nazwa: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Koszenie nawierzchni trawiastych w pasach drogowych ulic miasta Radomia w 2020 roku – rejon I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Numer referencyjny: NZ.2603.3.2020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II.1.2)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Główny kod CPV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Style w:val="cpvcode"/>
          <w:rFonts w:ascii="Times New Roman" w:hAnsi="Times New Roman" w:cs="Times New Roman"/>
          <w:color w:val="000000"/>
        </w:rPr>
        <w:t>77314100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II.1.3)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Rodzaj zamówienia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Usługi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II.1.4)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Krótki opis: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Przedmiotem zamówienia jest koszenie nawierzchni trawiastych w pasach drogowych ulic miasta Radomia w 2020 roku – rejon I.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Zamówienie obejmuje: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— koszenie nawierzchni trawiastych,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— koszenie nawierzchni trawiastych – skarpy,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— usuwanie i karczowanie samosiewów.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lastRenderedPageBreak/>
        <w:t>Postępowanie jest prowadzone w trybie przetargu nieograniczonego.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II.1.5)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Szacunkowa całkowita wartość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II.1.6)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o częściach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To zamówienie podzielone jest na części: nie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Opis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Nazwa: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Dodatkowy kod lub kody CPV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Miejsce świadczenia usług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Kod NUTS: </w:t>
      </w:r>
      <w:r w:rsidRPr="00771D53">
        <w:rPr>
          <w:rStyle w:val="nutscode"/>
          <w:rFonts w:ascii="Times New Roman" w:hAnsi="Times New Roman" w:cs="Times New Roman"/>
          <w:color w:val="000000"/>
        </w:rPr>
        <w:t>PL921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Główne miejsce lub lokalizacja realizacji: 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Radom, POLSKA.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II.2.4)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Opis zamówienia: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Przedmiotem zamówienia jest koszenie nawierzchni trawiastych w pasach drogowych ulic miasta Radomia w 2020 roku – rejon I.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Zamówienie obejmuje: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— koszenie nawierzchni trawiastych – 880 000 m</w:t>
      </w:r>
      <w:r w:rsidRPr="00771D53">
        <w:rPr>
          <w:color w:val="000000"/>
          <w:sz w:val="22"/>
          <w:szCs w:val="22"/>
          <w:vertAlign w:val="superscript"/>
        </w:rPr>
        <w:t>2</w:t>
      </w:r>
      <w:r w:rsidRPr="00771D53">
        <w:rPr>
          <w:color w:val="000000"/>
          <w:sz w:val="22"/>
          <w:szCs w:val="22"/>
        </w:rPr>
        <w:t>,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— koszenie nawierzchni trawiastych – skarpy – 130 000 m</w:t>
      </w:r>
      <w:r w:rsidRPr="00771D53">
        <w:rPr>
          <w:color w:val="000000"/>
          <w:sz w:val="22"/>
          <w:szCs w:val="22"/>
          <w:vertAlign w:val="superscript"/>
        </w:rPr>
        <w:t>2</w:t>
      </w:r>
      <w:r w:rsidRPr="00771D53">
        <w:rPr>
          <w:color w:val="000000"/>
          <w:sz w:val="22"/>
          <w:szCs w:val="22"/>
        </w:rPr>
        <w:t>,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— usuwanie i karczowanie samosiewów – 2 000 m</w:t>
      </w:r>
      <w:r w:rsidRPr="00771D53">
        <w:rPr>
          <w:color w:val="000000"/>
          <w:sz w:val="22"/>
          <w:szCs w:val="22"/>
          <w:vertAlign w:val="superscript"/>
        </w:rPr>
        <w:t>2</w:t>
      </w:r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Szczegółowo przedmiot zamówienia został określony w: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a) specyfikacji technicznej, która stanowi załącznik nr 9 do SIWZ,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b) kosztorysie ofertowym stanowiącym załącznik nr 2 do SIWZ,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c) projekcie umowy – załącznik nr 3 do SIWZ.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II.2.5)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Kryteria udzielenia zamówienia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Kryteria określone poniżej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Kryterium jakości - Nazwa: Kwalifikacje i doświadczenie zawodowe osoby wyznaczonej na stanowisko kierownika usług / Waga: 30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Kryterium jakości - Nazwa: Czas jednokrotnego koszenia rejonu / Waga: 10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Cena - Waga: 60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II.2.6)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Szacunkowa wartość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II.2.7)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Okres obowiązywania zamówienia, umowy ramowej lub dynamicznego systemu zakupów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Koniec: 30/11/2020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Niniejsze zamówienie podlega wznowieniu: nie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II.2.10)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o ofertach wariantowych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Dopuszcza się składanie ofert wariantowych: nie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II.2.11)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o opcjach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Opcje: nie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II.2.12)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na temat katalogów elektronicznych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II.2.13)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o funduszach Unii Europejskiej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Zamówienie dotyczy projektu/programu finansowanego ze środków Unii Europejskiej: nie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II.2.14)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dodatkowe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1. Wymagane wadium w wysokości 2 000,00 PLN.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2. Stosuje się procedurę z art. 24aa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3. Unieważnienie dodatkowo na podst. art. 93 ust. 1a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4. Wykonawca nie może podlegać wyklucz. w okolicznościach, o których mowa w art. 24 ust. 1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12–23, art. 24 ust. 5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1–2 i 4–8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 xml:space="preserve"> oraz musi spełniać warunki określone w sekcji III niniejszego ogłoszenia.</w:t>
      </w:r>
    </w:p>
    <w:p w:rsidR="00771D53" w:rsidRPr="00771D53" w:rsidRDefault="00771D53" w:rsidP="00771D53">
      <w:pPr>
        <w:pStyle w:val="tigrseq"/>
        <w:spacing w:before="0" w:beforeAutospacing="0" w:after="0" w:afterAutospacing="0"/>
        <w:rPr>
          <w:sz w:val="22"/>
          <w:szCs w:val="22"/>
        </w:rPr>
      </w:pPr>
      <w:r w:rsidRPr="00771D53">
        <w:rPr>
          <w:sz w:val="22"/>
          <w:szCs w:val="22"/>
        </w:rPr>
        <w:t>Sekcja III: Informacje o charakterze prawnym, ekonomicznym, finansowym i technicznym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Warunki udziału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III.1.1)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Zdolność do prowadzenia działalności zawodowej, w tym wymogi związane z wpisem do rejestru zawodowego lub handlowego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III.1.2)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Sytuacja ekonomiczna i finansowa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III.1.3)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Zdolność techniczna i kwalifikacje zawodowe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Wykaz i krótki opis kryteriów kwalifikacji: 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Na wezwanie Zamawiającego Wykonawca składa: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1. wykaz usług wykonanych, a w przypadku świadczeń okresowych lub ciągłych również wykonywanych w okresie ostatnich 3 lat przed upływem terminu składania ofert, a jeżeli okres prowadzenia działalności jest krótszy – w tym okresie, wraz z podaniem ich wartości, przedmiotu (rodzaju wykonanych/wykonywanych usług), dat wykonania (dat dziennych rozpoczęcia i zakończenia realizacji) i podmiotów, na rzecz których usługi zostały wykonane wraz dowodami określającymi czy te usługi zostały wykonane lub są wykonywane </w:t>
      </w:r>
      <w:r w:rsidRPr="00771D53">
        <w:rPr>
          <w:color w:val="000000"/>
          <w:sz w:val="22"/>
          <w:szCs w:val="22"/>
        </w:rPr>
        <w:lastRenderedPageBreak/>
        <w:t>należycie. W wykazie należy wskazać usługi potwierdzające spełnianie warunku określonego w sekcji III.1.3 niniejszego ogłoszenia. Dowodami, o których mowa powyżej są referencje bądź inne dokumenty wystawione przez podmiot, na rzecz którego usługi były wykonywane, a w 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Uwaga: Jeżeli wykaz, oświadczenia lub inne złożone przez Wykonawcę dokumenty budzą wątpliwości Zamawiającego, może on zwrócić się bezpośrednio do właściwego podmiotu, na rzecz którego usługi były wykonane, a w przypadku świadczeń okresowych lub ciągłych są wykonywane, o dodatkowe informacje lub dokumenty w tym zakresie;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2. wykaz osób, skierowanych przez Wykonawcę do realizacji zamówienia, w szczególności odpowiedzialnych za kierowanie usługami wraz z informacjami na temat ich kwalifikacji zawodowych, doświadczenia i wykształcenia, niezbędnych do wykonania zamówienia publicznego oraz informacją o podstawie do dysponowania tymi osobami. Wykaz musi potwierdzać spełnianie warunku, o którym mowa w sekcji III.1.3 niniejszego ogłoszenia.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Wykonawca może, w celu potwierdzenia spełniania warunków udziału w postępowaniu, polegać na zdolnościach technicznych lub zawodowych innych podmiotów, niezależnie od charakteru prawnego łączących go z nimi stosunków.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Minimalny poziom ewentualnie wymaganych standardów: 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1. Zamawiający nie stawia szczególnych wymagań w zakresie opisu spełniania warunku udziału w postępowaniu w odniesieniu do zdolności technicznej.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2. Warunek zdolności zawodowej w zakresie doświadczenia zostanie uznany za spełniony, jeśli Wykonawca wykaże, że w okresie ostatnich 3 lat przed upływem terminu składania ofert (a jeżeli okres prowadzenia działalności jest krótszy – w tym okresie) wykonał (a w przypadku świadczeń okresowych lub ciągłych wykonuje) usługi związane z urządzaniem lub konserwacją terenów zieleni o łącznej wartości co najmniej 200 000,00 PLN brutto (słownie: dwieście tysięcy złotych).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3. Warunek zdolności zawodowej w zakresie osób zostanie uznany za spełniony, jeżeli Wykonawca wykaże, że dysponuje lub będzie dysponował minimum 1 osobą, skierowaną przez Wykonawcę do realizacji zamówienia, legitymującą się kwalifikacjami zawodowymi, doświadczeniem i wykształceniem, niezbędnymi do wykonania przedmiotowego zamówienia oraz odpowiednimi do stanowiska jakie zostanie jej powierzone, tj. osobą na stanowisko kierownika usług posiadającą wykształcenie ogrodnicze, leśne lub rolnicze oraz posiadającą doświadczenie w kierowaniu usługami związanymi z pielęgnacją zieleni przy co najmniej 1 zadaniu o wartości min. 100 000,00 PLN brutto (słownie: sto tysięcy złotych).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Uwaga! W przypadku posługiwania się doświadczeniem realizowanym w ramach konsorcjum (podmiotów ubiegających się wspólnie o zamówienie) doświadczenie konsorcjanta to wyłącznie zakres faktycznie zrealizowanych przez niego prac. Jeżeli pojedynczy członek konsorcjum chciałby powołać się na doświadczenie całego konsorcjum to powinien skorzystać ze wsparcia pozostałych jego członków w trybie art. 22a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III.1.5)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o zamówieniach zastrzeżonych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Warunki dotyczące zamówienia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III.2.1)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dotyczące określonego zawodu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III.2.2)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Warunki realizacji umowy: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1. Warunki realizacji umowy zostały określone w SIWZ.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2. Przewidywane zmiany umowy, ich zakres, charakter oraz warunki dokonywania tych zmian zostały określone w SIWZ.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3. Nie przewiduje się zamówień, o których mowa w art. 67 ust. 1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6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III.2.3)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na temat pracowników odpowiedzialnych za wykonanie zamówienia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Obowiązek podania imion i nazwisk oraz kwalifikacji zawodowych pracowników wyznaczonych do wykonania zamówienia</w:t>
      </w:r>
    </w:p>
    <w:p w:rsidR="00771D53" w:rsidRPr="00771D53" w:rsidRDefault="00771D53" w:rsidP="00771D53">
      <w:pPr>
        <w:pStyle w:val="tigrseq"/>
        <w:spacing w:before="0" w:beforeAutospacing="0" w:after="0" w:afterAutospacing="0"/>
        <w:rPr>
          <w:sz w:val="22"/>
          <w:szCs w:val="22"/>
        </w:rPr>
      </w:pPr>
      <w:r w:rsidRPr="00771D53">
        <w:rPr>
          <w:sz w:val="22"/>
          <w:szCs w:val="22"/>
        </w:rPr>
        <w:t>Sekcja IV: Procedura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Opis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IV.1.1)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Rodzaj procedury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Procedura otwarta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IV.1.3)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na temat umowy ramowej lub dynamicznego systemu zakupów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IV.1.4)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Zmniejszenie liczby rozwiązań lub ofert podczas negocjacji lub dialogu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IV.1.6)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na temat aukcji elektronicznej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IV.1.8)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na temat Porozumienia w sprawie zamówień rządowych (GPA)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Zamówienie jest objęte Porozumieniem w sprawie zamówień rządowych: nie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lastRenderedPageBreak/>
        <w:t>IV.2)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administracyjne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IV.2.1)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Poprzednia publikacja dotycząca przedmiotowego postępowania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IV.2.2)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Termin składania ofert lub wniosków o dopuszczenie do udziału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Data: 26/03/2020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Czas lokalny: 10:00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IV.2.3)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Szacunkowa data wysłania zaproszeń do składania ofert lub do udziału wybranym kandydatom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IV.2.4)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Języki, w których można sporządzać oferty lub wnioski o dopuszczenie do udziału: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Polski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IV.2.6)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Minimalny okres, w którym oferent będzie związany ofertą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Oferta musi zachować ważność do: 24/05/2020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IV.2.7)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Warunki otwarcia ofert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Data: 26/03/2020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Czas lokalny: 10:30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Miejsce: 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Siedziba Zamawiającego: POLSKA, 26-600 Radom, ul. Traugutta 30/30A, pokój 313.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Informacje o osobach upoważnionych i procedurze otwarcia: 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Ofertę należy złożyć za </w:t>
      </w:r>
      <w:proofErr w:type="spellStart"/>
      <w:r w:rsidRPr="00771D53">
        <w:rPr>
          <w:color w:val="000000"/>
          <w:sz w:val="22"/>
          <w:szCs w:val="22"/>
        </w:rPr>
        <w:t>pośredn</w:t>
      </w:r>
      <w:proofErr w:type="spellEnd"/>
      <w:r w:rsidRPr="00771D53">
        <w:rPr>
          <w:color w:val="000000"/>
          <w:sz w:val="22"/>
          <w:szCs w:val="22"/>
        </w:rPr>
        <w:t xml:space="preserve">. formularza do złożenia, zmiany, wycofania oferty lub wniosku dostępnego na </w:t>
      </w:r>
      <w:proofErr w:type="spellStart"/>
      <w:r w:rsidRPr="00771D53">
        <w:rPr>
          <w:color w:val="000000"/>
          <w:sz w:val="22"/>
          <w:szCs w:val="22"/>
        </w:rPr>
        <w:t>ePUAP</w:t>
      </w:r>
      <w:proofErr w:type="spellEnd"/>
      <w:r w:rsidRPr="00771D53">
        <w:rPr>
          <w:color w:val="000000"/>
          <w:sz w:val="22"/>
          <w:szCs w:val="22"/>
        </w:rPr>
        <w:t xml:space="preserve"> i udostępnionego na </w:t>
      </w:r>
      <w:proofErr w:type="spellStart"/>
      <w:r w:rsidRPr="00771D53">
        <w:rPr>
          <w:color w:val="000000"/>
          <w:sz w:val="22"/>
          <w:szCs w:val="22"/>
        </w:rPr>
        <w:t>miniPortalu</w:t>
      </w:r>
      <w:proofErr w:type="spellEnd"/>
      <w:r w:rsidRPr="00771D53">
        <w:rPr>
          <w:color w:val="000000"/>
          <w:sz w:val="22"/>
          <w:szCs w:val="22"/>
        </w:rPr>
        <w:t xml:space="preserve">. Otwarcie ofert następuje poprzez użycie aplikacji do szyfrowania ofert dostępnej na </w:t>
      </w:r>
      <w:proofErr w:type="spellStart"/>
      <w:r w:rsidRPr="00771D53">
        <w:rPr>
          <w:color w:val="000000"/>
          <w:sz w:val="22"/>
          <w:szCs w:val="22"/>
        </w:rPr>
        <w:t>miniPortalu</w:t>
      </w:r>
      <w:proofErr w:type="spellEnd"/>
      <w:r w:rsidRPr="00771D53">
        <w:rPr>
          <w:color w:val="000000"/>
          <w:sz w:val="22"/>
          <w:szCs w:val="22"/>
        </w:rPr>
        <w:t xml:space="preserve"> i dokonywane jest poprzez odszyfrowanie i otwarcie ofert za pomocą klucza </w:t>
      </w:r>
      <w:proofErr w:type="spellStart"/>
      <w:r w:rsidRPr="00771D53">
        <w:rPr>
          <w:color w:val="000000"/>
          <w:sz w:val="22"/>
          <w:szCs w:val="22"/>
        </w:rPr>
        <w:t>prywatn</w:t>
      </w:r>
      <w:proofErr w:type="spellEnd"/>
      <w:r w:rsidRPr="00771D53">
        <w:rPr>
          <w:color w:val="000000"/>
          <w:sz w:val="22"/>
          <w:szCs w:val="22"/>
        </w:rPr>
        <w:t>. Otwarcie ofert jest jawne. Wykonawcy mogą uczestniczyć w otwarciu ofert.</w:t>
      </w:r>
    </w:p>
    <w:p w:rsidR="00771D53" w:rsidRPr="00771D53" w:rsidRDefault="00771D53" w:rsidP="00771D53">
      <w:pPr>
        <w:pStyle w:val="tigrseq"/>
        <w:spacing w:before="0" w:beforeAutospacing="0" w:after="0" w:afterAutospacing="0"/>
        <w:rPr>
          <w:sz w:val="22"/>
          <w:szCs w:val="22"/>
        </w:rPr>
      </w:pPr>
      <w:r w:rsidRPr="00771D53">
        <w:rPr>
          <w:sz w:val="22"/>
          <w:szCs w:val="22"/>
        </w:rPr>
        <w:t>Sekcja VI: Informacje uzupełniające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o powtarzającym się charakterze zamówienia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Jest to zamówienie o charakterze powtarzającym się: nie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na temat procesów elektronicznych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Informacje dodatkowe: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W celu wstępnego potwierdzenia spełniania warunków udziału w postępowaniu i braku podstaw do wykluczenia, Wykonawca składa wraz z ofertą oświadczenie na formularzu jednolitego europejskiego dokumentu zamówienia („JEDZ”).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W celu potwierdzenia braku podstaw wykluczenia z postępowania o udzielenie zamówienia w okolicznościach, o których mowa w art. 24 ust. 1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23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 xml:space="preserve"> składa się oświadczenie o przynależności lub braku przynależności do tej samej grupy kapitałowej w terminie 3 dni od dnia zamieszczenia na stronie </w:t>
      </w:r>
      <w:proofErr w:type="spellStart"/>
      <w:r w:rsidRPr="00771D53">
        <w:rPr>
          <w:color w:val="000000"/>
          <w:sz w:val="22"/>
          <w:szCs w:val="22"/>
        </w:rPr>
        <w:t>internet</w:t>
      </w:r>
      <w:proofErr w:type="spellEnd"/>
      <w:r w:rsidRPr="00771D53">
        <w:rPr>
          <w:color w:val="000000"/>
          <w:sz w:val="22"/>
          <w:szCs w:val="22"/>
        </w:rPr>
        <w:t xml:space="preserve">. Zamawiającego </w:t>
      </w:r>
      <w:proofErr w:type="spellStart"/>
      <w:r w:rsidRPr="00771D53">
        <w:rPr>
          <w:color w:val="000000"/>
          <w:sz w:val="22"/>
          <w:szCs w:val="22"/>
        </w:rPr>
        <w:t>inform</w:t>
      </w:r>
      <w:proofErr w:type="spellEnd"/>
      <w:r w:rsidRPr="00771D53">
        <w:rPr>
          <w:color w:val="000000"/>
          <w:sz w:val="22"/>
          <w:szCs w:val="22"/>
        </w:rPr>
        <w:t xml:space="preserve">. określ. w art. 86 ust. 5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Na wezwanie Zamawiającego Wykonawca składa: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1. odpis z właściwego rejestru lub z CEIDG, jeżeli odrębne przepisy wymagają wpisu do rejestru lub ewidencji w celu </w:t>
      </w:r>
      <w:proofErr w:type="spellStart"/>
      <w:r w:rsidRPr="00771D53">
        <w:rPr>
          <w:color w:val="000000"/>
          <w:sz w:val="22"/>
          <w:szCs w:val="22"/>
        </w:rPr>
        <w:t>potw</w:t>
      </w:r>
      <w:proofErr w:type="spellEnd"/>
      <w:r w:rsidRPr="00771D53">
        <w:rPr>
          <w:color w:val="000000"/>
          <w:sz w:val="22"/>
          <w:szCs w:val="22"/>
        </w:rPr>
        <w:t xml:space="preserve">. braku podst. </w:t>
      </w:r>
      <w:proofErr w:type="spellStart"/>
      <w:r w:rsidRPr="00771D53">
        <w:rPr>
          <w:color w:val="000000"/>
          <w:sz w:val="22"/>
          <w:szCs w:val="22"/>
        </w:rPr>
        <w:t>wykl</w:t>
      </w:r>
      <w:proofErr w:type="spellEnd"/>
      <w:r w:rsidRPr="00771D53">
        <w:rPr>
          <w:color w:val="000000"/>
          <w:sz w:val="22"/>
          <w:szCs w:val="22"/>
        </w:rPr>
        <w:t xml:space="preserve">. na podst. art. 24 ust. 5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1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2. zaświadczenie właściwego naczelnika US </w:t>
      </w:r>
      <w:proofErr w:type="spellStart"/>
      <w:r w:rsidRPr="00771D53">
        <w:rPr>
          <w:color w:val="000000"/>
          <w:sz w:val="22"/>
          <w:szCs w:val="22"/>
        </w:rPr>
        <w:t>potwierdz</w:t>
      </w:r>
      <w:proofErr w:type="spellEnd"/>
      <w:r w:rsidRPr="00771D53">
        <w:rPr>
          <w:color w:val="000000"/>
          <w:sz w:val="22"/>
          <w:szCs w:val="22"/>
        </w:rPr>
        <w:t xml:space="preserve">. że nie zalega z opłacaniem podatków, wystawione nie wcześniej niż 3 m-ce przed upływem terminu składania ofert lub inny dokument </w:t>
      </w:r>
      <w:proofErr w:type="spellStart"/>
      <w:r w:rsidRPr="00771D53">
        <w:rPr>
          <w:color w:val="000000"/>
          <w:sz w:val="22"/>
          <w:szCs w:val="22"/>
        </w:rPr>
        <w:t>potwierdz</w:t>
      </w:r>
      <w:proofErr w:type="spellEnd"/>
      <w:r w:rsidRPr="00771D53">
        <w:rPr>
          <w:color w:val="000000"/>
          <w:sz w:val="22"/>
          <w:szCs w:val="22"/>
        </w:rPr>
        <w:t xml:space="preserve">. że Wykonawca zawarł porozumienie z właściwym organem podatkowym w sprawie spłat tych należności wraz z ewent. odsetkami lub grzywnami, w </w:t>
      </w:r>
      <w:proofErr w:type="spellStart"/>
      <w:r w:rsidRPr="00771D53">
        <w:rPr>
          <w:color w:val="000000"/>
          <w:sz w:val="22"/>
          <w:szCs w:val="22"/>
        </w:rPr>
        <w:t>szczegól</w:t>
      </w:r>
      <w:proofErr w:type="spellEnd"/>
      <w:r w:rsidRPr="00771D53">
        <w:rPr>
          <w:color w:val="000000"/>
          <w:sz w:val="22"/>
          <w:szCs w:val="22"/>
        </w:rPr>
        <w:t>. uzyskał przewidziane prawem zwolnienie, odroczenie lub rozłożenie na raty zaległych płatności lub wstrzymanie w całości wykonania decyzji właściwego organu;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3. zaświadczenie właściwej terenowej jednostki organizacyjnej ZUS lub KRUS albo inny dokument potwierdzający że nie zalega z opłacaniem składek na </w:t>
      </w:r>
      <w:proofErr w:type="spellStart"/>
      <w:r w:rsidRPr="00771D53">
        <w:rPr>
          <w:color w:val="000000"/>
          <w:sz w:val="22"/>
          <w:szCs w:val="22"/>
        </w:rPr>
        <w:t>ubezp</w:t>
      </w:r>
      <w:proofErr w:type="spellEnd"/>
      <w:r w:rsidRPr="00771D53">
        <w:rPr>
          <w:color w:val="000000"/>
          <w:sz w:val="22"/>
          <w:szCs w:val="22"/>
        </w:rPr>
        <w:t>. społeczne lub zdrowotne, wystawione nie wcześniej niż 3 m-ce przed upływem terminu składania ofert lub inny dokument potwierdzający że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4. informację z KRK w zakresie określ. art. 24 ust. 1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13, 14 i 21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 xml:space="preserve"> oraz odnośnie skazania za wykroczenie na karę aresztu, w zakresie określ. na podst. art. 24 ust. 5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5 i 6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 xml:space="preserve"> wystawioną nie wcześniej niż 6 </w:t>
      </w:r>
      <w:proofErr w:type="spellStart"/>
      <w:r w:rsidRPr="00771D53">
        <w:rPr>
          <w:color w:val="000000"/>
          <w:sz w:val="22"/>
          <w:szCs w:val="22"/>
        </w:rPr>
        <w:t>m-cy</w:t>
      </w:r>
      <w:proofErr w:type="spellEnd"/>
      <w:r w:rsidRPr="00771D53">
        <w:rPr>
          <w:color w:val="000000"/>
          <w:sz w:val="22"/>
          <w:szCs w:val="22"/>
        </w:rPr>
        <w:t xml:space="preserve"> przed upływem terminu składania ofert;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5. oświadczenie o braku wydania wobec niego prawomocnego wyroku sądu lub ostatecznej decyzji adm. o zaleganiu z uiszczaniem podatków, opłat lub składek na </w:t>
      </w:r>
      <w:proofErr w:type="spellStart"/>
      <w:r w:rsidRPr="00771D53">
        <w:rPr>
          <w:color w:val="000000"/>
          <w:sz w:val="22"/>
          <w:szCs w:val="22"/>
        </w:rPr>
        <w:t>ubezp</w:t>
      </w:r>
      <w:proofErr w:type="spellEnd"/>
      <w:r w:rsidRPr="00771D53">
        <w:rPr>
          <w:color w:val="000000"/>
          <w:sz w:val="22"/>
          <w:szCs w:val="22"/>
        </w:rPr>
        <w:t xml:space="preserve">. społeczne lub zdrowotne albo — w przypadku wydania takiego wyroku lub decyzji — dokumenty potwierdzające dokonanie płatności tych należności wraz z ewentualnymi odsetkami lub grzywnami lub zawarcie wiążącego porozumienia w sprawie spłat tych należności (w odniesieniu do art. 24 ust. 1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15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);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6. oświadczenie o braku orzeczenia wobec niego tytułem środka zapobiegawczego zakazu ubiegania się o zamówienia publiczne (w odniesieniu do art. 24 ust. 1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22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);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7. oświadczenie o braku wydania prawomocnego wyroku sądu skazującego za wykroczenie na karę ograniczenia wolności lub grzywny w zakresie określonym na podstawie art. 24 ust. 5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5 i 6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lastRenderedPageBreak/>
        <w:t xml:space="preserve">8. oświadczenie o braku wydania ostatecznej decyzji adm. o naruszeniu obowiązków wynikających z przepisów prawa pracy, ochrony środowiska lub przepisów o zabezpieczeniu społ. w zakresie określonym na podstawie art. 24 ust. 5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7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9. oświadczenie o niezaleganiu z opłacaniem podatków i opłat lokalnych, o których mowa w ustawie z 12.1.1991 r. o podatkach i opłatach lokalnych.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Oferta musi zawierać: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1. formularz oferty wraz z kosztorysem ofertowym;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2. pełnomocnictwo, o ile jest wymagane;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3. zobowiązanie podmiotu trzeciego albo inny dokument służący wykazaniu udostępnienia Wykonawcy potencjału;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4. JEDZ jako własne oświadczenie Wykonawcy;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5. JEDZ dla każdego z podmiotów na zasobach, których Wykonawca polega;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6. JEDZ dla każdego z Wykonawców wspólnie ubiegających się o udzielenie zamówienia;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7. wadium w formie niepieniężnej w postaci elektronicznego oryginału dokumentu wadialnego opatrzonego kwalifikowanym podpisem elektronicznym.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Pozostałe dokumenty (w tym dokumenty podmiotów zagranicznych) określono w rozdziale 10 SIWZ.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VI.4)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Procedury odwoławcze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VI.4.1)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Organ odpowiedzialny za procedury odwoławcze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Oficjalna nazwa: Prezes Krajowej Izby Odwoławczej</w:t>
      </w:r>
      <w:r w:rsidRPr="00771D53">
        <w:rPr>
          <w:rFonts w:ascii="Times New Roman" w:hAnsi="Times New Roman" w:cs="Times New Roman"/>
          <w:color w:val="000000"/>
        </w:rPr>
        <w:br/>
        <w:t>Adres pocztowy: ul. Postępu 17A</w:t>
      </w:r>
      <w:r w:rsidRPr="00771D53">
        <w:rPr>
          <w:rFonts w:ascii="Times New Roman" w:hAnsi="Times New Roman" w:cs="Times New Roman"/>
          <w:color w:val="000000"/>
        </w:rPr>
        <w:br/>
        <w:t>Miejscowość: Warszawa</w:t>
      </w:r>
      <w:r w:rsidRPr="00771D53">
        <w:rPr>
          <w:rFonts w:ascii="Times New Roman" w:hAnsi="Times New Roman" w:cs="Times New Roman"/>
          <w:color w:val="000000"/>
        </w:rPr>
        <w:br/>
        <w:t>Kod pocztowy: 02-676</w:t>
      </w:r>
      <w:r w:rsidRPr="00771D53">
        <w:rPr>
          <w:rFonts w:ascii="Times New Roman" w:hAnsi="Times New Roman" w:cs="Times New Roman"/>
          <w:color w:val="000000"/>
        </w:rPr>
        <w:br/>
        <w:t>Państwo: Polska</w:t>
      </w:r>
      <w:r w:rsidRPr="00771D53">
        <w:rPr>
          <w:rFonts w:ascii="Times New Roman" w:hAnsi="Times New Roman" w:cs="Times New Roman"/>
          <w:color w:val="000000"/>
        </w:rPr>
        <w:br/>
        <w:t xml:space="preserve">E-mail: </w:t>
      </w:r>
      <w:hyperlink r:id="rId10" w:history="1">
        <w:r w:rsidRPr="00771D53">
          <w:rPr>
            <w:rStyle w:val="Hipercze"/>
            <w:rFonts w:ascii="Times New Roman" w:hAnsi="Times New Roman" w:cs="Times New Roman"/>
          </w:rPr>
          <w:t>odwolania@uzp.gov.pl</w:t>
        </w:r>
      </w:hyperlink>
      <w:r w:rsidRPr="00771D53">
        <w:rPr>
          <w:rFonts w:ascii="Times New Roman" w:hAnsi="Times New Roman" w:cs="Times New Roman"/>
          <w:color w:val="000000"/>
        </w:rPr>
        <w:br/>
        <w:t>Tel.: +48 224587801</w:t>
      </w:r>
      <w:r w:rsidRPr="00771D53">
        <w:rPr>
          <w:rFonts w:ascii="Times New Roman" w:hAnsi="Times New Roman" w:cs="Times New Roman"/>
          <w:color w:val="000000"/>
        </w:rPr>
        <w:br/>
        <w:t>Faks: +48 224587800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Adres internetowy: </w:t>
      </w:r>
      <w:hyperlink r:id="rId11" w:tgtFrame="_blank" w:history="1">
        <w:r w:rsidRPr="00771D53">
          <w:rPr>
            <w:rStyle w:val="Hipercze"/>
            <w:sz w:val="22"/>
            <w:szCs w:val="22"/>
          </w:rPr>
          <w:t>http://www.uzp.gov.pl</w:t>
        </w:r>
      </w:hyperlink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VI.4.2)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Organ odpowiedzialny za procedury mediacyjne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VI.4.3)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Składanie odwołań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 xml:space="preserve">Dokładne informacje na temat terminów składania odwołań: 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1. Wykonawcy, a także innemu podmiotowi, jeżeli ma lub miał interes w uzyskaniu zamówienia oraz poniósł lub może ponieść szkodę w wyniku naruszenia przez Zamawiającego przepisów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 xml:space="preserve">, przysługują środki ochrony prawnej określone w dziale VI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 xml:space="preserve">. Środki ochrony prawnej wobec ogłoszenia o zamówieniu oraz Specyfikacji Istotnych Warunków Zamówienia przysługują również organizacjom wpisanym na listę, o której mowa w art. 154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5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2. Odwołanie przysługuje wyłącznie od niezgodnej z przepisami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 xml:space="preserve"> czynności Zamawiającego podjętej w postępowaniu o udzielenie zamówienia lub zaniechania czynności, do której Zamawiający jest zobowiązany na podstawie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3. Odwołanie powinno wskazywać czynność lub zaniechanie czynności Zamawiającego, której zarzuca się niezgodność z przepisami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, zawierać zwięzłe przedstawienie zarzutów, określać żądanie oraz wskazywać okoliczności faktyczne i prawne uzasadniające wniesienie odwołania.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4. Odwołanie wnosi się do Prezesa Izby w formie pisemnej w postaci papierowej albo w postaci elektronicznej, opatrzone odpowiednio własnoręcznym podpisem albo kwalifikowanym podpisem elektronicznym. Odwołujący przesyła kopię odwołania Zamawiającemu przed upływem terminu do wniesienia odwołania w taki sposób, aby mógł on zapoznać się z jego treścią przed upływem tego terminu.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5. Terminy wniesienia odwołania: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5.1. Odwołanie wnosi się w terminie 10 dni od dnia przesłania informacji o czynności Zamawiającego stanowiącej podstawę jego wniesienia – jeżeli zostały przesłane w sposób określony w art. 180 ust. 5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 xml:space="preserve"> zdanie drugie albo w terminie 15 dni – jeżeli zostały przesłane w inny sposób.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5.2. Odwołanie wobec treści ogłoszenia o zamówieniu, a także wobec postanowień Specyfikacji Istotnych Warunków Zamówienia, wnosi się w terminie 10 dni od dnia publikacji ogłoszenia w Dzienniku Urzędowym Unii Europejskiej lub zamieszczenia Specyfikacji Istotnych Warunków Zamówienia na stronie internetowej.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5.3. Odwołanie wobec czynności innych niż określone w </w:t>
      </w:r>
      <w:proofErr w:type="spellStart"/>
      <w:r w:rsidRPr="00771D53">
        <w:rPr>
          <w:color w:val="000000"/>
          <w:sz w:val="22"/>
          <w:szCs w:val="22"/>
        </w:rPr>
        <w:t>pkt</w:t>
      </w:r>
      <w:proofErr w:type="spellEnd"/>
      <w:r w:rsidRPr="00771D53">
        <w:rPr>
          <w:color w:val="000000"/>
          <w:sz w:val="22"/>
          <w:szCs w:val="22"/>
        </w:rPr>
        <w:t xml:space="preserve"> 5.1 i 5.2 wnosi się w terminie 10 dni od dnia, w którym powzięto lub przy zachowaniu należytej staranności można było powziąć wiadomość o okolicznościach stanowiących podstawę jego wniesienia.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5.4. Jeżeli Zamawiający nie przesłał Wykonawcy zawiadomienia o wyborze oferty najkorzystniejszej, odwołanie wnosi się nie później niż w terminie: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1) 30 dni od dnia publikacji w Dzienniku Urzędowym Unii Europejskiej ogłoszenia o udzieleniu zamówienia;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lastRenderedPageBreak/>
        <w:t>2) 6 miesięcy od dnia zawarcia umowy, jeżeli Zamawiający nie opublikował w Dzienniku Urzędowym Unii Europejskiej ogłoszenia o udzieleniu zamówienia.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6. Szczegółowe zasady postępowania po wniesieniu odwołania, określają stosowne przepisy działu VI ustawy </w:t>
      </w:r>
      <w:proofErr w:type="spellStart"/>
      <w:r w:rsidRPr="00771D53">
        <w:rPr>
          <w:color w:val="000000"/>
          <w:sz w:val="22"/>
          <w:szCs w:val="22"/>
        </w:rPr>
        <w:t>Pzp</w:t>
      </w:r>
      <w:proofErr w:type="spellEnd"/>
      <w:r w:rsidRPr="00771D53">
        <w:rPr>
          <w:color w:val="000000"/>
          <w:sz w:val="22"/>
          <w:szCs w:val="22"/>
        </w:rPr>
        <w:t>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7. Na orzeczenie Krajowej Izby Odwoławczej, stronom oraz uczestnikom postępowania odwoławczego przysługuje skarga do sądu.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>8. Skargę wnosi się do sądu okręgowego właściwego dla siedziby Zamawiającego, za pośrednictwem Prezesa Izby w terminie 7 dni od dnia doręczenia orzeczenia Izby, przesyłając jednocześnie jej odpis przeciwnikowi skargi. Złożenie skargi w placówce pocztowej operatora wyznaczonego w rozumieniu ustawy z dnia 23.11.2012 r. – Prawo pocztowe jest równoznaczne z jej wniesieniem.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VI.4.4)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Źródło, gdzie można uzyskać informacje na temat składania odwołań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Oficjalna nazwa: Urząd Zamówień Publicznych – Departament Odwołań</w:t>
      </w:r>
      <w:r w:rsidRPr="00771D53">
        <w:rPr>
          <w:rFonts w:ascii="Times New Roman" w:hAnsi="Times New Roman" w:cs="Times New Roman"/>
          <w:color w:val="000000"/>
        </w:rPr>
        <w:br/>
        <w:t>Adres pocztowy: ul. Postępu 17A</w:t>
      </w:r>
      <w:r w:rsidRPr="00771D53">
        <w:rPr>
          <w:rFonts w:ascii="Times New Roman" w:hAnsi="Times New Roman" w:cs="Times New Roman"/>
          <w:color w:val="000000"/>
        </w:rPr>
        <w:br/>
        <w:t>Miejscowość: Warszawa</w:t>
      </w:r>
      <w:r w:rsidRPr="00771D53">
        <w:rPr>
          <w:rFonts w:ascii="Times New Roman" w:hAnsi="Times New Roman" w:cs="Times New Roman"/>
          <w:color w:val="000000"/>
        </w:rPr>
        <w:br/>
        <w:t>Kod pocztowy: 02-676</w:t>
      </w:r>
      <w:r w:rsidRPr="00771D53">
        <w:rPr>
          <w:rFonts w:ascii="Times New Roman" w:hAnsi="Times New Roman" w:cs="Times New Roman"/>
          <w:color w:val="000000"/>
        </w:rPr>
        <w:br/>
        <w:t>Państwo: Polska</w:t>
      </w:r>
      <w:r w:rsidRPr="00771D53">
        <w:rPr>
          <w:rFonts w:ascii="Times New Roman" w:hAnsi="Times New Roman" w:cs="Times New Roman"/>
          <w:color w:val="000000"/>
        </w:rPr>
        <w:br/>
        <w:t xml:space="preserve">E-mail: </w:t>
      </w:r>
      <w:hyperlink r:id="rId12" w:history="1">
        <w:r w:rsidRPr="00771D53">
          <w:rPr>
            <w:rStyle w:val="Hipercze"/>
            <w:rFonts w:ascii="Times New Roman" w:hAnsi="Times New Roman" w:cs="Times New Roman"/>
          </w:rPr>
          <w:t>odwolania@uzp.gov.pl</w:t>
        </w:r>
      </w:hyperlink>
      <w:r w:rsidRPr="00771D53">
        <w:rPr>
          <w:rFonts w:ascii="Times New Roman" w:hAnsi="Times New Roman" w:cs="Times New Roman"/>
          <w:color w:val="000000"/>
        </w:rPr>
        <w:br/>
        <w:t>Tel.: +48 224587801</w:t>
      </w:r>
      <w:r w:rsidRPr="00771D53">
        <w:rPr>
          <w:rFonts w:ascii="Times New Roman" w:hAnsi="Times New Roman" w:cs="Times New Roman"/>
          <w:color w:val="000000"/>
        </w:rPr>
        <w:br/>
        <w:t>Faks: +48 224587800</w:t>
      </w:r>
    </w:p>
    <w:p w:rsidR="00771D53" w:rsidRPr="00771D53" w:rsidRDefault="00771D53" w:rsidP="00771D53">
      <w:pPr>
        <w:pStyle w:val="NormalnyWeb"/>
        <w:spacing w:before="0" w:beforeAutospacing="0" w:after="0" w:afterAutospacing="0"/>
        <w:rPr>
          <w:color w:val="000000"/>
          <w:sz w:val="22"/>
          <w:szCs w:val="22"/>
        </w:rPr>
      </w:pPr>
      <w:r w:rsidRPr="00771D53">
        <w:rPr>
          <w:color w:val="000000"/>
          <w:sz w:val="22"/>
          <w:szCs w:val="22"/>
        </w:rPr>
        <w:t xml:space="preserve">Adres internetowy: </w:t>
      </w:r>
      <w:hyperlink r:id="rId13" w:tgtFrame="_blank" w:history="1">
        <w:r w:rsidRPr="00771D53">
          <w:rPr>
            <w:rStyle w:val="Hipercze"/>
            <w:sz w:val="22"/>
            <w:szCs w:val="22"/>
          </w:rPr>
          <w:t>http://www.uzp.gov.pl</w:t>
        </w:r>
      </w:hyperlink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Style w:val="nomark"/>
          <w:rFonts w:ascii="Times New Roman" w:hAnsi="Times New Roman" w:cs="Times New Roman"/>
          <w:color w:val="000000"/>
        </w:rPr>
        <w:t>VI.5)</w:t>
      </w:r>
      <w:r w:rsidRPr="00771D53">
        <w:rPr>
          <w:rStyle w:val="timark"/>
          <w:rFonts w:ascii="Times New Roman" w:hAnsi="Times New Roman" w:cs="Times New Roman"/>
          <w:b/>
          <w:bCs/>
          <w:color w:val="000000"/>
        </w:rPr>
        <w:t>Data wysłania niniejszego ogłoszenia:</w:t>
      </w:r>
    </w:p>
    <w:p w:rsidR="00771D53" w:rsidRPr="00771D53" w:rsidRDefault="00771D53" w:rsidP="00771D53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771D53">
        <w:rPr>
          <w:rFonts w:ascii="Times New Roman" w:hAnsi="Times New Roman" w:cs="Times New Roman"/>
          <w:color w:val="000000"/>
        </w:rPr>
        <w:t>18/02/2020</w:t>
      </w:r>
    </w:p>
    <w:p w:rsidR="00C230F9" w:rsidRPr="00771D53" w:rsidRDefault="00C230F9" w:rsidP="00771D53">
      <w:pPr>
        <w:spacing w:after="0" w:line="240" w:lineRule="auto"/>
        <w:rPr>
          <w:rFonts w:ascii="Times New Roman" w:hAnsi="Times New Roman" w:cs="Times New Roman"/>
        </w:rPr>
      </w:pPr>
    </w:p>
    <w:p w:rsidR="00771D53" w:rsidRDefault="00771D53" w:rsidP="00771D53">
      <w:pPr>
        <w:spacing w:after="0" w:line="240" w:lineRule="auto"/>
        <w:rPr>
          <w:rFonts w:ascii="Times New Roman" w:hAnsi="Times New Roman" w:cs="Times New Roman"/>
        </w:rPr>
      </w:pPr>
    </w:p>
    <w:p w:rsidR="00C230F9" w:rsidRPr="00771D53" w:rsidRDefault="00C230F9" w:rsidP="00771D53">
      <w:pPr>
        <w:spacing w:after="0" w:line="240" w:lineRule="auto"/>
        <w:rPr>
          <w:rFonts w:ascii="Times New Roman" w:hAnsi="Times New Roman" w:cs="Times New Roman"/>
        </w:rPr>
      </w:pPr>
      <w:r w:rsidRPr="00771D53">
        <w:rPr>
          <w:rFonts w:ascii="Times New Roman" w:hAnsi="Times New Roman" w:cs="Times New Roman"/>
        </w:rPr>
        <w:t xml:space="preserve">Radom, dnia </w:t>
      </w:r>
      <w:r w:rsidR="004E5F76" w:rsidRPr="00771D53">
        <w:rPr>
          <w:rFonts w:ascii="Times New Roman" w:hAnsi="Times New Roman" w:cs="Times New Roman"/>
        </w:rPr>
        <w:t>21.02.2020</w:t>
      </w:r>
      <w:bookmarkStart w:id="0" w:name="_GoBack"/>
      <w:bookmarkEnd w:id="0"/>
      <w:r w:rsidRPr="00771D53">
        <w:rPr>
          <w:rFonts w:ascii="Times New Roman" w:hAnsi="Times New Roman" w:cs="Times New Roman"/>
        </w:rPr>
        <w:t>r.</w:t>
      </w:r>
    </w:p>
    <w:sectPr w:rsidR="00C230F9" w:rsidRPr="00771D53" w:rsidSect="00A234DA">
      <w:footerReference w:type="default" r:id="rId14"/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4DA" w:rsidRDefault="00A234DA" w:rsidP="00A234DA">
      <w:pPr>
        <w:spacing w:after="0" w:line="240" w:lineRule="auto"/>
      </w:pPr>
      <w:r>
        <w:separator/>
      </w:r>
    </w:p>
  </w:endnote>
  <w:endnote w:type="continuationSeparator" w:id="1">
    <w:p w:rsidR="00A234DA" w:rsidRDefault="00A234DA" w:rsidP="00A23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284219"/>
      <w:docPartObj>
        <w:docPartGallery w:val="Page Numbers (Bottom of Page)"/>
        <w:docPartUnique/>
      </w:docPartObj>
    </w:sdtPr>
    <w:sdtContent>
      <w:p w:rsidR="00A234DA" w:rsidRDefault="00016A8A">
        <w:pPr>
          <w:pStyle w:val="Stopka"/>
          <w:jc w:val="center"/>
        </w:pPr>
        <w:r>
          <w:fldChar w:fldCharType="begin"/>
        </w:r>
        <w:r w:rsidR="00072166">
          <w:instrText xml:space="preserve"> PAGE   \* MERGEFORMAT </w:instrText>
        </w:r>
        <w:r>
          <w:fldChar w:fldCharType="separate"/>
        </w:r>
        <w:r w:rsidR="0014601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234DA" w:rsidRDefault="00A234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4DA" w:rsidRDefault="00A234DA" w:rsidP="00A234DA">
      <w:pPr>
        <w:spacing w:after="0" w:line="240" w:lineRule="auto"/>
      </w:pPr>
      <w:r>
        <w:separator/>
      </w:r>
    </w:p>
  </w:footnote>
  <w:footnote w:type="continuationSeparator" w:id="1">
    <w:p w:rsidR="00A234DA" w:rsidRDefault="00A234DA" w:rsidP="00A234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755"/>
    <w:rsid w:val="00016A8A"/>
    <w:rsid w:val="00072166"/>
    <w:rsid w:val="0014601E"/>
    <w:rsid w:val="0016160F"/>
    <w:rsid w:val="004E5F76"/>
    <w:rsid w:val="005D0B2D"/>
    <w:rsid w:val="006846D4"/>
    <w:rsid w:val="00691755"/>
    <w:rsid w:val="00771D53"/>
    <w:rsid w:val="00A234DA"/>
    <w:rsid w:val="00B73B64"/>
    <w:rsid w:val="00C230F9"/>
    <w:rsid w:val="00C610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64"/>
  </w:style>
  <w:style w:type="paragraph" w:styleId="Nagwek3">
    <w:name w:val="heading 3"/>
    <w:basedOn w:val="Normalny"/>
    <w:link w:val="Nagwek3Znak"/>
    <w:semiHidden/>
    <w:unhideWhenUsed/>
    <w:qFormat/>
    <w:rsid w:val="00A234DA"/>
    <w:pPr>
      <w:spacing w:before="100" w:after="100" w:line="240" w:lineRule="auto"/>
      <w:outlineLvl w:val="2"/>
    </w:pPr>
    <w:rPr>
      <w:rFonts w:ascii="Arial Unicode MS" w:eastAsia="Arial Unicode MS" w:hAnsi="Arial Unicode MS" w:cs="Times New Roman"/>
      <w:b/>
      <w:color w:val="00008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grseq">
    <w:name w:val="tigrseq"/>
    <w:basedOn w:val="Normalny"/>
    <w:rsid w:val="00691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k">
    <w:name w:val="nomark"/>
    <w:basedOn w:val="Domylnaczcionkaakapitu"/>
    <w:rsid w:val="00691755"/>
  </w:style>
  <w:style w:type="character" w:customStyle="1" w:styleId="timark">
    <w:name w:val="timark"/>
    <w:basedOn w:val="Domylnaczcionkaakapitu"/>
    <w:rsid w:val="00691755"/>
  </w:style>
  <w:style w:type="character" w:styleId="Hipercze">
    <w:name w:val="Hyperlink"/>
    <w:basedOn w:val="Domylnaczcionkaakapitu"/>
    <w:uiPriority w:val="99"/>
    <w:semiHidden/>
    <w:unhideWhenUsed/>
    <w:rsid w:val="00691755"/>
    <w:rPr>
      <w:color w:val="0000FF"/>
      <w:u w:val="single"/>
    </w:rPr>
  </w:style>
  <w:style w:type="character" w:customStyle="1" w:styleId="nutscode">
    <w:name w:val="nutscode"/>
    <w:basedOn w:val="Domylnaczcionkaakapitu"/>
    <w:rsid w:val="00691755"/>
  </w:style>
  <w:style w:type="character" w:customStyle="1" w:styleId="cpvcode">
    <w:name w:val="cpvcode"/>
    <w:basedOn w:val="Domylnaczcionkaakapitu"/>
    <w:rsid w:val="00691755"/>
  </w:style>
  <w:style w:type="character" w:customStyle="1" w:styleId="Nagwek3Znak">
    <w:name w:val="Nagłówek 3 Znak"/>
    <w:basedOn w:val="Domylnaczcionkaakapitu"/>
    <w:link w:val="Nagwek3"/>
    <w:semiHidden/>
    <w:rsid w:val="00A234DA"/>
    <w:rPr>
      <w:rFonts w:ascii="Arial Unicode MS" w:eastAsia="Arial Unicode MS" w:hAnsi="Arial Unicode MS" w:cs="Times New Roman"/>
      <w:b/>
      <w:color w:val="00008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34DA"/>
  </w:style>
  <w:style w:type="paragraph" w:styleId="Stopka">
    <w:name w:val="footer"/>
    <w:basedOn w:val="Normalny"/>
    <w:link w:val="StopkaZnak"/>
    <w:uiPriority w:val="99"/>
    <w:unhideWhenUsed/>
    <w:rsid w:val="00A234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34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8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3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00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3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6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7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655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25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941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21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6461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261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6597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744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9014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3890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860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18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807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15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1651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805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0395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0041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7389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19014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4182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8942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05743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06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15613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015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904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0870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1463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1710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9772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344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8169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7448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582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927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71657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3134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6604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115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1551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259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298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78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156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7260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033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178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062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553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36542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8539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1214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908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51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854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52098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3100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057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4864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920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90217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28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493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778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99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63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49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486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992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95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8934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7795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7003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86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7263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30301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696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9164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6764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67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087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75891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15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9129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246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1697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0433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51679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332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9510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5068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0241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9138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881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3152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475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60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4504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4210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7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4142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9240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5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7565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580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39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5432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68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7423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6710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3076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79478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380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732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68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4127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290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88138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2262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606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152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815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71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891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5260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340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4909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5554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5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27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3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8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73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291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104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787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9689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624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37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8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46483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17633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51372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8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5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33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5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03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4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63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5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56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23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1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2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3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9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3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4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4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2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8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64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9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0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0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8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90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04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22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1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2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0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3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83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7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3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8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03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3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70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0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14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13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60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64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0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7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34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6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3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5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7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28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19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43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6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48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22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723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1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20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8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45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07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56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5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56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5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87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91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50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6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39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432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70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1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2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96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95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5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2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0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05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1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6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1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62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0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7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53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6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70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16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893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0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9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7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85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58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25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9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8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0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55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8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5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2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9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94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7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37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16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1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3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7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50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1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6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73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0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6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7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mzdik.pl" TargetMode="External"/><Relationship Id="rId13" Type="http://schemas.openxmlformats.org/officeDocument/2006/relationships/hyperlink" Target="http://www.uz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zdik.pl" TargetMode="External"/><Relationship Id="rId12" Type="http://schemas.openxmlformats.org/officeDocument/2006/relationships/hyperlink" Target="mailto:odwolania@uzp.gov.pl?subject=TE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mzdik@mzdik.pl?subject=TED" TargetMode="External"/><Relationship Id="rId11" Type="http://schemas.openxmlformats.org/officeDocument/2006/relationships/hyperlink" Target="http://www.uzp.gov.p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mailto:odwolania@uzp.gov.pl?subject=T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iniportal.uzp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2716</Words>
  <Characters>16299</Characters>
  <Application>Microsoft Office Word</Application>
  <DocSecurity>0</DocSecurity>
  <Lines>135</Lines>
  <Paragraphs>37</Paragraphs>
  <ScaleCrop>false</ScaleCrop>
  <Company/>
  <LinksUpToDate>false</LinksUpToDate>
  <CharactersWithSpaces>18978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mzdik@mzdik.pl</dc:creator>
  <cp:keywords/>
  <dc:description/>
  <cp:lastModifiedBy>AD</cp:lastModifiedBy>
  <cp:revision>11</cp:revision>
  <dcterms:created xsi:type="dcterms:W3CDTF">2019-10-15T07:50:00Z</dcterms:created>
  <dcterms:modified xsi:type="dcterms:W3CDTF">2020-02-21T08:12:00Z</dcterms:modified>
</cp:coreProperties>
</file>